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3D7B0" w14:textId="77777777" w:rsidR="00DB23A0" w:rsidRPr="00DB23A0" w:rsidRDefault="00DB23A0" w:rsidP="00DB23A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Dohoda o mlčenlivosti</w:t>
      </w:r>
    </w:p>
    <w:p w14:paraId="0779BD8A" w14:textId="77777777" w:rsid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5863169" w14:textId="0C0719E9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uzavřená mezi</w:t>
      </w:r>
    </w:p>
    <w:p w14:paraId="78226501" w14:textId="77777777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Zaměstnavatelem:</w:t>
      </w:r>
    </w:p>
    <w:p w14:paraId="5A89CBBA" w14:textId="77777777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Obchodní firma: [doplnit]</w:t>
      </w: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Sídlo: [doplnit]</w:t>
      </w: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IČO: [doplnit]</w:t>
      </w: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Zapsaná v obchodním rejstříku vedeném [doplnit] soudem v [doplnit], oddíl [doplnit], vložka [doplnit]</w:t>
      </w: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Zastoupená: [doplnit]</w:t>
      </w: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(dále jen "Zaměstnavatel")</w:t>
      </w:r>
    </w:p>
    <w:p w14:paraId="73597BDA" w14:textId="77777777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</w:t>
      </w:r>
    </w:p>
    <w:p w14:paraId="4AF15FDE" w14:textId="77777777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Zaměstnancem:</w:t>
      </w:r>
    </w:p>
    <w:p w14:paraId="28F7A34A" w14:textId="77777777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Jméno a příjmení: [doplnit]</w:t>
      </w: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Datum narození: [doplnit]</w:t>
      </w: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Bydliště: [doplnit]</w:t>
      </w: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br/>
        <w:t>(dále jen "Zaměstnanec")</w:t>
      </w:r>
    </w:p>
    <w:p w14:paraId="1167BD1C" w14:textId="77777777" w:rsid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3F4006FB" w14:textId="3B5D9D49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I. Účel dohody</w:t>
      </w:r>
    </w:p>
    <w:p w14:paraId="16588E66" w14:textId="77777777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Tato dohoda má za cíl chránit důvěrné informace a obchodní tajemství Zaměstnavatele, ke kterým má nebo může mít Zaměstnanec přístup v souvislosti s výkonem své pracovní činnosti.</w:t>
      </w:r>
    </w:p>
    <w:p w14:paraId="5E5B8FE8" w14:textId="77777777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II. Definice důvěrných informací</w:t>
      </w:r>
    </w:p>
    <w:p w14:paraId="79ACA19A" w14:textId="77777777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 účely této dohody se za důvěrné informace považují veškeré informace technické, obchodní, finanční, strategické či jiné povahy, které nejsou veřejně dostupné a jejichž zveřejnění nebo neoprávněné užití by mohlo způsobit újmu Zaměstnavateli. Důvěrnými informacemi jsou zejména:</w:t>
      </w:r>
    </w:p>
    <w:p w14:paraId="6EC0877B" w14:textId="77777777" w:rsidR="00DB23A0" w:rsidRPr="00DB23A0" w:rsidRDefault="00DB23A0" w:rsidP="00DB23A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Obchodní strategie, marketingové plány, cenové strategie.</w:t>
      </w:r>
    </w:p>
    <w:p w14:paraId="6B1A6128" w14:textId="77777777" w:rsidR="00DB23A0" w:rsidRPr="00DB23A0" w:rsidRDefault="00DB23A0" w:rsidP="00DB23A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Informace o klientech, dodavatelích a obchodních partnerech.</w:t>
      </w:r>
    </w:p>
    <w:p w14:paraId="6E0E35E3" w14:textId="77777777" w:rsidR="00DB23A0" w:rsidRPr="00DB23A0" w:rsidRDefault="00DB23A0" w:rsidP="00DB23A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Finanční údaje, rozpočty, prognózy.</w:t>
      </w:r>
    </w:p>
    <w:p w14:paraId="32363722" w14:textId="77777777" w:rsidR="00DB23A0" w:rsidRPr="00DB23A0" w:rsidRDefault="00DB23A0" w:rsidP="00DB23A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Technické informace, know-how, výrobní postupy.</w:t>
      </w:r>
    </w:p>
    <w:p w14:paraId="64EDDBF5" w14:textId="77777777" w:rsidR="00DB23A0" w:rsidRPr="00DB23A0" w:rsidRDefault="00DB23A0" w:rsidP="00DB23A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Softwarové kódy, databáze, technologická řešení.</w:t>
      </w:r>
    </w:p>
    <w:p w14:paraId="141C2038" w14:textId="77777777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III. Povinnosti zaměstnance</w:t>
      </w:r>
    </w:p>
    <w:p w14:paraId="160CD27F" w14:textId="77777777" w:rsidR="00DB23A0" w:rsidRPr="00DB23A0" w:rsidRDefault="00DB23A0" w:rsidP="00DB23A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Zaměstnanec se zavazuje zachovávat mlčenlivost o důvěrných informacích a nevyužívat je pro jiné účely než pro plnění svých pracovních povinností.</w:t>
      </w:r>
    </w:p>
    <w:p w14:paraId="04F416ED" w14:textId="77777777" w:rsidR="00DB23A0" w:rsidRPr="00DB23A0" w:rsidRDefault="00DB23A0" w:rsidP="00DB23A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>Zaměstnanec nesmí bez předchozího písemného souhlasu Zaměstnavatele sdělit důvěrné informace třetím osobám, ani je využít ve svůj prospěch či ve prospěch třetích osob.</w:t>
      </w:r>
    </w:p>
    <w:p w14:paraId="23202BD6" w14:textId="77777777" w:rsidR="00DB23A0" w:rsidRPr="00DB23A0" w:rsidRDefault="00DB23A0" w:rsidP="00DB23A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Povinnost mlčenlivosti trvá i po skončení pracovního poměru, a to po dobu </w:t>
      </w:r>
      <w:r w:rsidRPr="00DB23A0">
        <w:rPr>
          <w:rFonts w:ascii="Times New Roman" w:eastAsia="Times New Roman" w:hAnsi="Times New Roman" w:cs="Times New Roman"/>
          <w:kern w:val="0"/>
          <w:highlight w:val="yellow"/>
          <w:lang w:eastAsia="cs-CZ"/>
          <w14:ligatures w14:val="none"/>
        </w:rPr>
        <w:t>[doplnit]</w:t>
      </w: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let od jeho ukončení.</w:t>
      </w:r>
    </w:p>
    <w:p w14:paraId="243E6AE3" w14:textId="77777777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IV. Výjimky z povinnosti mlčenlivosti</w:t>
      </w:r>
    </w:p>
    <w:p w14:paraId="09975E82" w14:textId="77777777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Povinnost mlčenlivosti se nevztahuje na informace, které:</w:t>
      </w:r>
    </w:p>
    <w:p w14:paraId="0F11651D" w14:textId="77777777" w:rsidR="00DB23A0" w:rsidRPr="00DB23A0" w:rsidRDefault="00DB23A0" w:rsidP="00DB23A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Byly veřejně dostupné v době jejich sdělení nebo se staly veřejně dostupnými bez porušení této dohody.</w:t>
      </w:r>
    </w:p>
    <w:p w14:paraId="2960D2BE" w14:textId="77777777" w:rsidR="00DB23A0" w:rsidRPr="00DB23A0" w:rsidRDefault="00DB23A0" w:rsidP="00DB23A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Musí být zveřejněny na základě zákona nebo pravomocného rozhodnutí soudu či jiného orgánu veřejné moci.</w:t>
      </w:r>
    </w:p>
    <w:p w14:paraId="02818843" w14:textId="77777777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V. Smluvní pokuta</w:t>
      </w:r>
    </w:p>
    <w:p w14:paraId="3E551F86" w14:textId="77777777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 případě porušení povinností vyplývajících z této dohody se Zaměstnanec zavazuje uhradit Zaměstnavateli smluvní pokutu ve výši </w:t>
      </w:r>
      <w:r w:rsidRPr="00DB23A0">
        <w:rPr>
          <w:rFonts w:ascii="Times New Roman" w:eastAsia="Times New Roman" w:hAnsi="Times New Roman" w:cs="Times New Roman"/>
          <w:kern w:val="0"/>
          <w:highlight w:val="yellow"/>
          <w:lang w:eastAsia="cs-CZ"/>
          <w14:ligatures w14:val="none"/>
        </w:rPr>
        <w:t>[doplnit]</w:t>
      </w: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Kč za každé jednotlivé porušení. Tím není dotčeno právo Zaměstnavatele na náhradu škody v plné výši.</w:t>
      </w:r>
    </w:p>
    <w:p w14:paraId="62A71F76" w14:textId="77777777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VI. Závěrečná ustanovení</w:t>
      </w:r>
    </w:p>
    <w:p w14:paraId="406EE329" w14:textId="77777777" w:rsidR="00DB23A0" w:rsidRPr="00DB23A0" w:rsidRDefault="00DB23A0" w:rsidP="00DB23A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Tato dohoda nabývá platnosti a účinnosti dnem jejího podpisu oběma smluvními stranami.</w:t>
      </w:r>
    </w:p>
    <w:p w14:paraId="790D67F2" w14:textId="77777777" w:rsidR="00DB23A0" w:rsidRPr="00DB23A0" w:rsidRDefault="00DB23A0" w:rsidP="00DB23A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Dohoda je vyhotovena ve dvou stejnopisech, z nichž každá smluvní strana obdrží jeden.</w:t>
      </w:r>
    </w:p>
    <w:p w14:paraId="125996C5" w14:textId="77777777" w:rsidR="00DB23A0" w:rsidRPr="00DB23A0" w:rsidRDefault="00DB23A0" w:rsidP="00DB23A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Jakékoliv změny či doplňky této dohody musí být provedeny písemně a podepsány oběma smluvními stranami.</w:t>
      </w:r>
    </w:p>
    <w:p w14:paraId="3B92C933" w14:textId="77777777" w:rsid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6DD0AB9" w14:textId="77777777" w:rsid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20F69C9" w14:textId="25EC69D4" w:rsid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 [doplnit] dne [doplnit]</w:t>
      </w:r>
    </w:p>
    <w:p w14:paraId="3AEB8FA3" w14:textId="77777777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285C2F7" w14:textId="77777777" w:rsidR="00DB23A0" w:rsidRPr="00DB23A0" w:rsidRDefault="001C398A" w:rsidP="00DB23A0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1C398A">
        <w:rPr>
          <w:rFonts w:ascii="Times New Roman" w:eastAsia="Times New Roman" w:hAnsi="Times New Roman" w:cs="Times New Roman"/>
          <w:noProof/>
          <w:kern w:val="0"/>
          <w:lang w:eastAsia="cs-CZ"/>
        </w:rPr>
        <w:pict w14:anchorId="06FBF0E8">
          <v:rect id="_x0000_i1026" alt="" style="width:453.15pt;height:.05pt;mso-width-percent:0;mso-height-percent:0;mso-width-percent:0;mso-height-percent:0" o:hrpct="999" o:hralign="center" o:hrstd="t" o:hr="t" fillcolor="#a0a0a0" stroked="f"/>
        </w:pict>
      </w:r>
    </w:p>
    <w:p w14:paraId="50954549" w14:textId="77777777" w:rsid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[Jméno a funkce zástupce Zaměstnavatele]</w:t>
      </w:r>
    </w:p>
    <w:p w14:paraId="6DB3CDD6" w14:textId="77777777" w:rsid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E205B14" w14:textId="77777777" w:rsidR="00DB23A0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98FED45" w14:textId="77777777" w:rsidR="00DB23A0" w:rsidRPr="00DB23A0" w:rsidRDefault="001C398A" w:rsidP="00DB23A0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1C398A">
        <w:rPr>
          <w:rFonts w:ascii="Times New Roman" w:eastAsia="Times New Roman" w:hAnsi="Times New Roman" w:cs="Times New Roman"/>
          <w:noProof/>
          <w:kern w:val="0"/>
          <w:lang w:eastAsia="cs-CZ"/>
        </w:rPr>
        <w:pict w14:anchorId="0A55A2D1">
          <v:rect id="_x0000_i1025" alt="" style="width:453.15pt;height:.05pt;mso-width-percent:0;mso-height-percent:0;mso-width-percent:0;mso-height-percent:0" o:hrpct="999" o:hralign="center" o:hrstd="t" o:hr="t" fillcolor="#a0a0a0" stroked="f"/>
        </w:pict>
      </w:r>
    </w:p>
    <w:p w14:paraId="6E862F96" w14:textId="7A52F297" w:rsidR="00A318DD" w:rsidRPr="00DB23A0" w:rsidRDefault="00DB23A0" w:rsidP="00DB23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DB23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[Jméno Zaměstnance]</w:t>
      </w:r>
    </w:p>
    <w:sectPr w:rsidR="00A318DD" w:rsidRPr="00DB23A0" w:rsidSect="00DC7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69E0"/>
    <w:multiLevelType w:val="multilevel"/>
    <w:tmpl w:val="1B54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843EF"/>
    <w:multiLevelType w:val="multilevel"/>
    <w:tmpl w:val="EB34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11F50"/>
    <w:multiLevelType w:val="multilevel"/>
    <w:tmpl w:val="D16E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A15B81"/>
    <w:multiLevelType w:val="multilevel"/>
    <w:tmpl w:val="761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E3B8C"/>
    <w:multiLevelType w:val="multilevel"/>
    <w:tmpl w:val="754C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011914">
    <w:abstractNumId w:val="0"/>
  </w:num>
  <w:num w:numId="2" w16cid:durableId="1762599635">
    <w:abstractNumId w:val="3"/>
  </w:num>
  <w:num w:numId="3" w16cid:durableId="97334998">
    <w:abstractNumId w:val="2"/>
  </w:num>
  <w:num w:numId="4" w16cid:durableId="2107118647">
    <w:abstractNumId w:val="4"/>
  </w:num>
  <w:num w:numId="5" w16cid:durableId="126662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FE"/>
    <w:rsid w:val="001C398A"/>
    <w:rsid w:val="002D7FC7"/>
    <w:rsid w:val="00366528"/>
    <w:rsid w:val="006E29F8"/>
    <w:rsid w:val="009A5A34"/>
    <w:rsid w:val="00A318DD"/>
    <w:rsid w:val="00BD05E3"/>
    <w:rsid w:val="00C5238D"/>
    <w:rsid w:val="00D152FE"/>
    <w:rsid w:val="00DB23A0"/>
    <w:rsid w:val="00DC7449"/>
    <w:rsid w:val="00F5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2336"/>
  <w15:chartTrackingRefBased/>
  <w15:docId w15:val="{FCEEB326-B717-DF44-BFC7-08AF6513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52FE"/>
  </w:style>
  <w:style w:type="paragraph" w:styleId="Nadpis1">
    <w:name w:val="heading 1"/>
    <w:basedOn w:val="Normln"/>
    <w:next w:val="Normln"/>
    <w:link w:val="Nadpis1Char"/>
    <w:uiPriority w:val="9"/>
    <w:qFormat/>
    <w:rsid w:val="00D15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5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5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5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52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52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52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52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5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5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5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2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52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52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52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52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52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52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5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52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5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52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52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52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52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5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52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52FE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B23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B2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Matušincová</dc:creator>
  <cp:keywords/>
  <dc:description/>
  <cp:lastModifiedBy>Petra Matušincová</cp:lastModifiedBy>
  <cp:revision>2</cp:revision>
  <dcterms:created xsi:type="dcterms:W3CDTF">2025-02-11T16:27:00Z</dcterms:created>
  <dcterms:modified xsi:type="dcterms:W3CDTF">2025-02-11T16:27:00Z</dcterms:modified>
</cp:coreProperties>
</file>